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714" w:type="dxa"/>
        <w:tblLook w:val="04A0" w:firstRow="1" w:lastRow="0" w:firstColumn="1" w:lastColumn="0" w:noHBand="0" w:noVBand="1"/>
      </w:tblPr>
      <w:tblGrid>
        <w:gridCol w:w="5532"/>
        <w:gridCol w:w="5100"/>
        <w:gridCol w:w="4961"/>
      </w:tblGrid>
      <w:tr w:rsidR="00E0409D" w:rsidRPr="000D19CA" w:rsidTr="00E42EF5">
        <w:trPr>
          <w:trHeight w:val="316"/>
        </w:trPr>
        <w:tc>
          <w:tcPr>
            <w:tcW w:w="15593" w:type="dxa"/>
            <w:gridSpan w:val="3"/>
          </w:tcPr>
          <w:p w:rsidR="00E0409D" w:rsidRPr="00071CE9" w:rsidRDefault="00E0409D" w:rsidP="009C2ADF">
            <w:pPr>
              <w:jc w:val="center"/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bookmarkStart w:id="0" w:name="_GoBack"/>
            <w:bookmarkEnd w:id="0"/>
            <w:r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Key Question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s</w:t>
            </w:r>
            <w:r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:</w:t>
            </w:r>
            <w:r w:rsidR="0010594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="009C2ADF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What makes a great polar explorer?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              </w:t>
            </w:r>
          </w:p>
        </w:tc>
      </w:tr>
      <w:tr w:rsidR="00E42EF5" w:rsidRPr="000D19CA" w:rsidTr="00E42EF5">
        <w:trPr>
          <w:trHeight w:val="1835"/>
        </w:trPr>
        <w:tc>
          <w:tcPr>
            <w:tcW w:w="5532" w:type="dxa"/>
          </w:tcPr>
          <w:p w:rsidR="00071CE9" w:rsidRPr="00071CE9" w:rsidRDefault="00E42EF5" w:rsidP="0057444A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4A1D06AD" wp14:editId="569602C6">
                  <wp:simplePos x="0" y="0"/>
                  <wp:positionH relativeFrom="column">
                    <wp:posOffset>2571440</wp:posOffset>
                  </wp:positionH>
                  <wp:positionV relativeFrom="paragraph">
                    <wp:posOffset>484771</wp:posOffset>
                  </wp:positionV>
                  <wp:extent cx="727075" cy="545465"/>
                  <wp:effectExtent l="0" t="0" r="0" b="6985"/>
                  <wp:wrapTight wrapText="bothSides">
                    <wp:wrapPolygon edited="0">
                      <wp:start x="0" y="0"/>
                      <wp:lineTo x="0" y="21122"/>
                      <wp:lineTo x="20940" y="21122"/>
                      <wp:lineTo x="20940" y="0"/>
                      <wp:lineTo x="0" y="0"/>
                    </wp:wrapPolygon>
                  </wp:wrapTight>
                  <wp:docPr id="3" name="Picture 3" descr="Literacy working wall. Year one | Classroom wall displays, Working wall,  Literacy working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teracy working wall. Year one | Classroom wall displays, Working wall,  Literacy working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545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English</w:t>
            </w:r>
            <w:r w:rsidR="00F14162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</w:t>
            </w:r>
            <w:r w:rsidR="002E4477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Throughout 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the Spring</w:t>
            </w:r>
            <w:r w:rsidR="002E4477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term, we will </w:t>
            </w:r>
            <w:r w:rsidR="008D40E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be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continuing to</w:t>
            </w:r>
            <w:r w:rsidR="008D40E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="006E49B6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focus</w:t>
            </w:r>
            <w:r w:rsidR="002E4477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on handwriting, reading and comprehension skills, as well as grammar and punctuation. 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We will be looking and extending our sentences using conjunctions and adjectives. 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We will continue to develop sentence construction using: capital letters, finger spaces, full stops and quality vocabulary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. We will be writing a range of texts</w:t>
            </w:r>
            <w:r w:rsidR="00391D5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for different purposes such as: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non-fiction writing, letters and postcards.</w:t>
            </w:r>
            <w:r w:rsidR="00391D5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We will be following the Little </w:t>
            </w:r>
            <w:proofErr w:type="spellStart"/>
            <w:r w:rsid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Wandle</w:t>
            </w:r>
            <w:proofErr w:type="spellEnd"/>
            <w:r w:rsid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scheme of learning for Phonics. </w:t>
            </w:r>
          </w:p>
        </w:tc>
        <w:tc>
          <w:tcPr>
            <w:tcW w:w="5100" w:type="dxa"/>
          </w:tcPr>
          <w:p w:rsidR="00015A87" w:rsidRPr="00071CE9" w:rsidRDefault="00391D54" w:rsidP="0063251C">
            <w:pPr>
              <w:pStyle w:val="NoSpacing"/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16B4E9F2" wp14:editId="357FB318">
                  <wp:simplePos x="0" y="0"/>
                  <wp:positionH relativeFrom="column">
                    <wp:posOffset>2344582</wp:posOffset>
                  </wp:positionH>
                  <wp:positionV relativeFrom="paragraph">
                    <wp:posOffset>718850</wp:posOffset>
                  </wp:positionV>
                  <wp:extent cx="635635" cy="448310"/>
                  <wp:effectExtent l="0" t="0" r="0" b="8890"/>
                  <wp:wrapTight wrapText="bothSides">
                    <wp:wrapPolygon edited="0">
                      <wp:start x="0" y="0"/>
                      <wp:lineTo x="0" y="21110"/>
                      <wp:lineTo x="20715" y="21110"/>
                      <wp:lineTo x="20715" y="0"/>
                      <wp:lineTo x="0" y="0"/>
                    </wp:wrapPolygon>
                  </wp:wrapTight>
                  <wp:docPr id="23" name="Picture 23" descr="White Rose Maths Year 1 Place Value to 10 Planning with CP | Teaching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hite Rose Maths Year 1 Place Value to 10 Planning with CP | Teaching 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44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2610662</wp:posOffset>
                  </wp:positionH>
                  <wp:positionV relativeFrom="paragraph">
                    <wp:posOffset>46724</wp:posOffset>
                  </wp:positionV>
                  <wp:extent cx="518160" cy="518160"/>
                  <wp:effectExtent l="0" t="0" r="0" b="0"/>
                  <wp:wrapTight wrapText="bothSides">
                    <wp:wrapPolygon edited="0">
                      <wp:start x="0" y="0"/>
                      <wp:lineTo x="0" y="20647"/>
                      <wp:lineTo x="20647" y="20647"/>
                      <wp:lineTo x="20647" y="0"/>
                      <wp:lineTo x="0" y="0"/>
                    </wp:wrapPolygon>
                  </wp:wrapTight>
                  <wp:docPr id="2" name="Picture 2" descr="HE1780962 - Wooden Weighing Scales | Findel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1780962 - Wooden Weighing Scales | Findel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251C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Maths: We will </w:t>
            </w:r>
            <w:r w:rsidR="00E7352C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use the White Rose scheme of work</w:t>
            </w:r>
            <w:r w:rsidR="008D40E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to focus on number and place value</w:t>
            </w:r>
            <w:r w:rsidR="00E7352C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.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We will be continuing to add and subtract numbers. The children will also 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be 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looking at measuring height, length and mass. We will be using a range of abstract and concrete methods to support the children’s learning in these areas</w:t>
            </w:r>
            <w:r w:rsidR="00015A87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.</w:t>
            </w:r>
            <w:r w:rsidR="006E49B6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We will be continuing to deepen understanding by looking at reasoning problems. </w:t>
            </w:r>
            <w:r w:rsidR="00015A87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</w:p>
          <w:p w:rsidR="00015A87" w:rsidRPr="00071CE9" w:rsidRDefault="00015A87" w:rsidP="0063251C">
            <w:pPr>
              <w:pStyle w:val="NoSpacing"/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</w:p>
          <w:p w:rsidR="00B41873" w:rsidRPr="00071CE9" w:rsidRDefault="00B41873" w:rsidP="00391D54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</w:p>
        </w:tc>
        <w:tc>
          <w:tcPr>
            <w:tcW w:w="4961" w:type="dxa"/>
          </w:tcPr>
          <w:p w:rsidR="00E0409D" w:rsidRPr="00071CE9" w:rsidRDefault="00E42EF5" w:rsidP="0057444A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2465366</wp:posOffset>
                  </wp:positionH>
                  <wp:positionV relativeFrom="paragraph">
                    <wp:posOffset>80335</wp:posOffset>
                  </wp:positionV>
                  <wp:extent cx="530860" cy="531495"/>
                  <wp:effectExtent l="0" t="0" r="2540" b="1905"/>
                  <wp:wrapTight wrapText="bothSides">
                    <wp:wrapPolygon edited="0">
                      <wp:start x="0" y="0"/>
                      <wp:lineTo x="0" y="20903"/>
                      <wp:lineTo x="20928" y="20903"/>
                      <wp:lineTo x="20928" y="0"/>
                      <wp:lineTo x="0" y="0"/>
                    </wp:wrapPolygon>
                  </wp:wrapTight>
                  <wp:docPr id="17" name="Picture 17" descr="Polar bear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lar bear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53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Science</w:t>
            </w:r>
            <w:r w:rsidR="0010594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We are learning 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about different polar region animals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looking at labelling their body structures and learn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ing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about adaptations and their eating habits. We will continue to complete various scientific experiments to support their learning in Science. </w:t>
            </w:r>
          </w:p>
        </w:tc>
      </w:tr>
      <w:tr w:rsidR="00E42EF5" w:rsidRPr="000D19CA" w:rsidTr="00391D54">
        <w:trPr>
          <w:trHeight w:val="1600"/>
        </w:trPr>
        <w:tc>
          <w:tcPr>
            <w:tcW w:w="5532" w:type="dxa"/>
          </w:tcPr>
          <w:p w:rsidR="00E0409D" w:rsidRPr="00071CE9" w:rsidRDefault="00391D54" w:rsidP="0057444A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2880183</wp:posOffset>
                  </wp:positionH>
                  <wp:positionV relativeFrom="paragraph">
                    <wp:posOffset>22535</wp:posOffset>
                  </wp:positionV>
                  <wp:extent cx="478155" cy="634365"/>
                  <wp:effectExtent l="0" t="0" r="0" b="0"/>
                  <wp:wrapTight wrapText="bothSides">
                    <wp:wrapPolygon edited="0">
                      <wp:start x="0" y="0"/>
                      <wp:lineTo x="0" y="20757"/>
                      <wp:lineTo x="20653" y="20757"/>
                      <wp:lineTo x="20653" y="0"/>
                      <wp:lineTo x="0" y="0"/>
                    </wp:wrapPolygon>
                  </wp:wrapTight>
                  <wp:docPr id="6" name="Picture 6" descr="Controversies surrounding Robert Falcon Scot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troversies surrounding Robert Falcon Scot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63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History</w:t>
            </w:r>
            <w:r w:rsidR="0010594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We are learning 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about the 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famous 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explorer Robert Falcon Scott. We will be thinking 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of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questions about his expedition, looking at historical sources and comparing his journey to 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other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explorer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. </w:t>
            </w:r>
          </w:p>
        </w:tc>
        <w:tc>
          <w:tcPr>
            <w:tcW w:w="5100" w:type="dxa"/>
          </w:tcPr>
          <w:p w:rsidR="00E360F8" w:rsidRPr="00071CE9" w:rsidRDefault="00391D54" w:rsidP="00391D54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7973775" wp14:editId="7F376E46">
                  <wp:simplePos x="0" y="0"/>
                  <wp:positionH relativeFrom="column">
                    <wp:posOffset>1940279</wp:posOffset>
                  </wp:positionH>
                  <wp:positionV relativeFrom="paragraph">
                    <wp:posOffset>64608</wp:posOffset>
                  </wp:positionV>
                  <wp:extent cx="1097280" cy="683095"/>
                  <wp:effectExtent l="0" t="0" r="7620" b="3175"/>
                  <wp:wrapSquare wrapText="bothSides"/>
                  <wp:docPr id="4" name="Picture 4" descr="Fantastic maps! | Windy Nook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antastic maps! | Windy Nook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68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Geography</w:t>
            </w:r>
            <w:r w:rsidR="0010594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</w:t>
            </w:r>
            <w:r w:rsidR="002E4477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We will be 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looking at world maps, globes and atlases to locate the polar regions. We will be comparing the polar regions to Ruislip Manor. </w:t>
            </w:r>
          </w:p>
        </w:tc>
        <w:tc>
          <w:tcPr>
            <w:tcW w:w="4961" w:type="dxa"/>
          </w:tcPr>
          <w:p w:rsidR="00E360F8" w:rsidRPr="00391D54" w:rsidRDefault="00391D54" w:rsidP="00391D54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539A2493" wp14:editId="5B79FADD">
                  <wp:simplePos x="0" y="0"/>
                  <wp:positionH relativeFrom="column">
                    <wp:posOffset>2284877</wp:posOffset>
                  </wp:positionH>
                  <wp:positionV relativeFrom="paragraph">
                    <wp:posOffset>138903</wp:posOffset>
                  </wp:positionV>
                  <wp:extent cx="640080" cy="650240"/>
                  <wp:effectExtent l="0" t="0" r="7620" b="0"/>
                  <wp:wrapTight wrapText="bothSides">
                    <wp:wrapPolygon edited="0">
                      <wp:start x="0" y="0"/>
                      <wp:lineTo x="0" y="20883"/>
                      <wp:lineTo x="21214" y="20883"/>
                      <wp:lineTo x="21214" y="0"/>
                      <wp:lineTo x="0" y="0"/>
                    </wp:wrapPolygon>
                  </wp:wrapTight>
                  <wp:docPr id="13" name="Picture 13" descr="Stoie's Baby Musical Instruments for Toddlers [3-12 year old] - 19 pcs Music  Wooden Instruments - Percu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oie's Baby Musical Instruments for Toddlers [3-12 year old] - 19 pcs Music  Wooden Instruments - Percu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Music</w:t>
            </w:r>
            <w:r w:rsidR="0010594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:</w:t>
            </w:r>
            <w:r w:rsidR="009F530D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W</w:t>
            </w:r>
            <w:r w:rsidR="0029006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e will be exploring</w:t>
            </w:r>
            <w:r w:rsidR="00DE4DD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different types of music, such as:</w:t>
            </w:r>
            <w:r w:rsidRPr="00391D5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Pr="00391D54">
              <w:rPr>
                <w:rFonts w:ascii="Futura Next Book" w:hAnsi="Futura Next Book"/>
                <w:sz w:val="18"/>
                <w:szCs w:val="18"/>
              </w:rPr>
              <w:t>Blues, Baroque, Latin, Bhangra, Folk and Funk.</w:t>
            </w:r>
            <w:r>
              <w:t xml:space="preserve"> </w:t>
            </w:r>
            <w:r w:rsidR="00DE4DD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This is</w:t>
            </w:r>
            <w:r w:rsidR="0029006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following our </w:t>
            </w:r>
            <w:proofErr w:type="spellStart"/>
            <w:r w:rsidR="0029006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Charanga</w:t>
            </w:r>
            <w:proofErr w:type="spellEnd"/>
            <w:r w:rsidR="0029006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="003F4922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scheme of</w:t>
            </w:r>
            <w:r w:rsidR="0029006A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="003F4922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music.</w:t>
            </w:r>
          </w:p>
        </w:tc>
      </w:tr>
      <w:tr w:rsidR="00E42EF5" w:rsidRPr="000D19CA" w:rsidTr="00E42EF5">
        <w:trPr>
          <w:trHeight w:val="1698"/>
        </w:trPr>
        <w:tc>
          <w:tcPr>
            <w:tcW w:w="5532" w:type="dxa"/>
          </w:tcPr>
          <w:p w:rsidR="00E7352C" w:rsidRPr="00071CE9" w:rsidRDefault="00E0409D" w:rsidP="00E7352C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P.E</w:t>
            </w:r>
            <w:r w:rsidR="00F14162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</w:t>
            </w:r>
            <w:r w:rsidR="00C836FB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In PE this term, we will be developing our </w:t>
            </w:r>
          </w:p>
          <w:p w:rsidR="00162F9C" w:rsidRPr="00071CE9" w:rsidRDefault="0057444A" w:rsidP="00DE46D4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016B87F6" wp14:editId="154B982D">
                  <wp:simplePos x="0" y="0"/>
                  <wp:positionH relativeFrom="column">
                    <wp:posOffset>690216</wp:posOffset>
                  </wp:positionH>
                  <wp:positionV relativeFrom="paragraph">
                    <wp:posOffset>243269</wp:posOffset>
                  </wp:positionV>
                  <wp:extent cx="2126512" cy="532415"/>
                  <wp:effectExtent l="0" t="0" r="7620" b="1270"/>
                  <wp:wrapTight wrapText="bothSides">
                    <wp:wrapPolygon edited="0">
                      <wp:start x="21600" y="21600"/>
                      <wp:lineTo x="21600" y="722"/>
                      <wp:lineTo x="116" y="722"/>
                      <wp:lineTo x="116" y="21600"/>
                      <wp:lineTo x="21600" y="21600"/>
                    </wp:wrapPolygon>
                  </wp:wrapTight>
                  <wp:docPr id="8" name="Picture 8" descr="Dance Silhouette Children Images – Browse 28,634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ance Silhouette Children Images – Browse 28,634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126512" cy="53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D5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sending and receiving skill</w:t>
            </w:r>
            <w:r w:rsid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s</w:t>
            </w:r>
            <w:r w:rsidR="00391D54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and playing target games</w:t>
            </w:r>
            <w:r w:rsidR="00C836FB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. </w:t>
            </w:r>
          </w:p>
        </w:tc>
        <w:tc>
          <w:tcPr>
            <w:tcW w:w="5100" w:type="dxa"/>
          </w:tcPr>
          <w:p w:rsidR="00E0409D" w:rsidRPr="00071CE9" w:rsidRDefault="00E0409D" w:rsidP="00A149F3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R.E</w:t>
            </w:r>
            <w:r w:rsidR="00B4187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</w:t>
            </w:r>
            <w:r w:rsidR="009A5E65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We </w:t>
            </w:r>
            <w:r w:rsidR="00C836FB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will be</w:t>
            </w:r>
            <w:r w:rsidR="009A5E65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learning about </w:t>
            </w:r>
            <w:r w:rsidR="00A149F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Christianity</w:t>
            </w:r>
            <w:r w:rsidR="00CA6BA6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and how </w:t>
            </w:r>
            <w:r w:rsidR="00162F9C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the Bible is important to Christians. We will be learning about different parables. The children will be thinking about the meanings and teachings of the stories. </w:t>
            </w:r>
          </w:p>
          <w:p w:rsidR="00A149F3" w:rsidRPr="00071CE9" w:rsidRDefault="00162F9C" w:rsidP="00A149F3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rFonts w:ascii="Futura Next Book" w:hAnsi="Futura Next Book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14E10B3A" wp14:editId="18785B75">
                  <wp:simplePos x="0" y="0"/>
                  <wp:positionH relativeFrom="column">
                    <wp:posOffset>1209173</wp:posOffset>
                  </wp:positionH>
                  <wp:positionV relativeFrom="paragraph">
                    <wp:posOffset>42914</wp:posOffset>
                  </wp:positionV>
                  <wp:extent cx="577908" cy="300330"/>
                  <wp:effectExtent l="0" t="0" r="0" b="5080"/>
                  <wp:wrapNone/>
                  <wp:docPr id="9" name="Picture 9" descr="C:\Users\mosullivan43.312\AppData\Local\Microsoft\Windows\INetCache\Content.MSO\1F65EA3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osullivan43.312\AppData\Local\Microsoft\Windows\INetCache\Content.MSO\1F65EA3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908" cy="30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:rsidR="00E0409D" w:rsidRPr="00071CE9" w:rsidRDefault="00840FDD" w:rsidP="00162F9C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088E3DED" wp14:editId="53EA5F4C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544830</wp:posOffset>
                  </wp:positionV>
                  <wp:extent cx="1115060" cy="408305"/>
                  <wp:effectExtent l="0" t="0" r="8890" b="0"/>
                  <wp:wrapTight wrapText="bothSides">
                    <wp:wrapPolygon edited="0">
                      <wp:start x="21600" y="21600"/>
                      <wp:lineTo x="21600" y="1444"/>
                      <wp:lineTo x="197" y="1444"/>
                      <wp:lineTo x="197" y="21600"/>
                      <wp:lineTo x="21600" y="21600"/>
                    </wp:wrapPolygon>
                  </wp:wrapTight>
                  <wp:docPr id="19" name="Picture 19" descr="PSHE and RSE – Gastrells Primary School Gloucestersh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HE and RSE – Gastrells Primary School Gloucestersh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15060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4162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PSHE: In PSHE, </w:t>
            </w:r>
            <w:r w:rsidR="00E45D0C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following the scarf scheme </w:t>
            </w:r>
            <w:r w:rsidR="003F4922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of work</w:t>
            </w:r>
            <w:r w:rsidR="0069655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,</w:t>
            </w:r>
            <w:r w:rsidR="003F4922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</w:t>
            </w:r>
            <w:r w:rsidR="00F14162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we will be </w:t>
            </w:r>
            <w:r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focusing on </w:t>
            </w:r>
            <w:r w:rsidR="00E45D0C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valuing differences</w:t>
            </w:r>
            <w:r w:rsidR="00162F9C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and being our best self by being healthy</w:t>
            </w:r>
            <w:r w:rsidR="00E45D0C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. </w:t>
            </w:r>
          </w:p>
        </w:tc>
      </w:tr>
      <w:tr w:rsidR="00E42EF5" w:rsidRPr="000D19CA" w:rsidTr="00E42EF5">
        <w:trPr>
          <w:trHeight w:val="1439"/>
        </w:trPr>
        <w:tc>
          <w:tcPr>
            <w:tcW w:w="5532" w:type="dxa"/>
          </w:tcPr>
          <w:p w:rsidR="00E0409D" w:rsidRPr="00071CE9" w:rsidRDefault="00840FDD" w:rsidP="007C5750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Computing</w:t>
            </w:r>
            <w:r w:rsidR="00B41873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</w:t>
            </w:r>
            <w:r w:rsidR="009F530D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W</w:t>
            </w:r>
            <w:r w:rsidR="007C5750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e will be following our computing scheme</w:t>
            </w:r>
            <w:r w:rsidR="0057444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and</w:t>
            </w:r>
            <w:r w:rsidR="007C5750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 learning about </w:t>
            </w:r>
            <w:r w:rsidR="00BF535A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using a keyboard</w:t>
            </w:r>
            <w:r w:rsidR="007C5750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.</w:t>
            </w:r>
          </w:p>
          <w:p w:rsidR="00E97F36" w:rsidRPr="00071CE9" w:rsidRDefault="00BF535A" w:rsidP="007C5750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  <w:r w:rsidRPr="00071CE9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6156DB45" wp14:editId="5C26DF26">
                  <wp:simplePos x="0" y="0"/>
                  <wp:positionH relativeFrom="column">
                    <wp:posOffset>2166904</wp:posOffset>
                  </wp:positionH>
                  <wp:positionV relativeFrom="paragraph">
                    <wp:posOffset>108300</wp:posOffset>
                  </wp:positionV>
                  <wp:extent cx="541486" cy="386080"/>
                  <wp:effectExtent l="0" t="0" r="0" b="0"/>
                  <wp:wrapNone/>
                  <wp:docPr id="7" name="Picture 7" descr="E Safety - Pikemere School Alsa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 Safety - Pikemere School Alsa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486" cy="38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utura Next Book" w:hAnsi="Futura Next Book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982004</wp:posOffset>
                  </wp:positionH>
                  <wp:positionV relativeFrom="paragraph">
                    <wp:posOffset>44326</wp:posOffset>
                  </wp:positionV>
                  <wp:extent cx="1056005" cy="491490"/>
                  <wp:effectExtent l="0" t="0" r="0" b="3810"/>
                  <wp:wrapTight wrapText="bothSides">
                    <wp:wrapPolygon edited="0">
                      <wp:start x="0" y="0"/>
                      <wp:lineTo x="0" y="20930"/>
                      <wp:lineTo x="21041" y="20930"/>
                      <wp:lineTo x="21041" y="0"/>
                      <wp:lineTo x="0" y="0"/>
                    </wp:wrapPolygon>
                  </wp:wrapTight>
                  <wp:docPr id="18" name="Picture 18" descr="C:\Users\amilner8.312\AppData\Local\Microsoft\Windows\INetCache\Content.MSO\C2CBD39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ilner8.312\AppData\Local\Microsoft\Windows\INetCache\Content.MSO\C2CBD39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4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C5750" w:rsidRPr="00071CE9" w:rsidRDefault="007C5750" w:rsidP="007C5750">
            <w:pPr>
              <w:rPr>
                <w:rFonts w:ascii="Futura Next Book" w:hAnsi="Futura Next Book"/>
                <w:color w:val="000000" w:themeColor="text1"/>
                <w:sz w:val="18"/>
                <w:szCs w:val="18"/>
              </w:rPr>
            </w:pPr>
          </w:p>
        </w:tc>
        <w:tc>
          <w:tcPr>
            <w:tcW w:w="5100" w:type="dxa"/>
          </w:tcPr>
          <w:p w:rsidR="00BB1532" w:rsidRPr="00071CE9" w:rsidRDefault="003D78DF" w:rsidP="003D78DF">
            <w:pPr>
              <w:rPr>
                <w:rFonts w:ascii="Futura Next Book" w:hAnsi="Futura Next Book"/>
                <w:noProof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2333447</wp:posOffset>
                  </wp:positionH>
                  <wp:positionV relativeFrom="paragraph">
                    <wp:posOffset>286768</wp:posOffset>
                  </wp:positionV>
                  <wp:extent cx="722630" cy="541655"/>
                  <wp:effectExtent l="0" t="0" r="1270" b="0"/>
                  <wp:wrapTight wrapText="bothSides">
                    <wp:wrapPolygon edited="0">
                      <wp:start x="0" y="0"/>
                      <wp:lineTo x="0" y="20511"/>
                      <wp:lineTo x="21069" y="20511"/>
                      <wp:lineTo x="21069" y="0"/>
                      <wp:lineTo x="0" y="0"/>
                    </wp:wrapPolygon>
                  </wp:wrapTight>
                  <wp:docPr id="12" name="Picture 12" descr="C:\Users\dabbott13.312\AppData\Local\Microsoft\Windows\INetCache\Content.MSO\5CA76E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bbott13.312\AppData\Local\Microsoft\Windows\INetCache\Content.MSO\5CA76E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>Art</w:t>
            </w:r>
            <w:r w:rsidR="00F14162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: </w:t>
            </w:r>
            <w:r w:rsidR="00162F9C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In Art we will </w:t>
            </w:r>
            <w:r w:rsidR="00196DF2" w:rsidRPr="00071CE9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look at </w:t>
            </w:r>
            <w:r w:rsidR="00162F9C"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different ways to use paint and how to mix primary and secondary colours to recreate a painting. </w:t>
            </w:r>
            <w:r>
              <w:rPr>
                <w:rFonts w:ascii="Futura Next Book" w:hAnsi="Futura Next Book"/>
                <w:color w:val="000000" w:themeColor="text1"/>
                <w:sz w:val="18"/>
                <w:szCs w:val="18"/>
              </w:rPr>
              <w:t xml:space="preserve">We will be focusing on printmaking too. </w:t>
            </w:r>
          </w:p>
        </w:tc>
        <w:tc>
          <w:tcPr>
            <w:tcW w:w="4961" w:type="dxa"/>
          </w:tcPr>
          <w:p w:rsidR="007E5FAD" w:rsidRDefault="007E5FAD" w:rsidP="007E5FAD">
            <w:pPr>
              <w:rPr>
                <w:rFonts w:ascii="Futura Next Book" w:hAnsi="Futura Next Book"/>
                <w:sz w:val="18"/>
                <w:szCs w:val="18"/>
              </w:rPr>
            </w:pPr>
            <w:r w:rsidRPr="00C9295D">
              <w:rPr>
                <w:rFonts w:ascii="Futura Next Book" w:hAnsi="Futura Next Book"/>
                <w:sz w:val="18"/>
                <w:szCs w:val="18"/>
              </w:rPr>
              <w:t xml:space="preserve">Design Technology: </w:t>
            </w:r>
          </w:p>
          <w:p w:rsidR="007E5FAD" w:rsidRDefault="007E5FAD" w:rsidP="007E5FAD">
            <w:pPr>
              <w:rPr>
                <w:rFonts w:ascii="Futura Next Book" w:hAnsi="Futura Next Book"/>
                <w:sz w:val="18"/>
                <w:szCs w:val="18"/>
              </w:rPr>
            </w:pPr>
          </w:p>
          <w:p w:rsidR="000D19CA" w:rsidRPr="007E5FAD" w:rsidRDefault="007E5FAD" w:rsidP="007E5FAD">
            <w:pPr>
              <w:jc w:val="center"/>
              <w:rPr>
                <w:rFonts w:ascii="Futura Next Book" w:hAnsi="Futura Next Book"/>
                <w:i/>
                <w:color w:val="000000" w:themeColor="text1"/>
                <w:sz w:val="18"/>
                <w:szCs w:val="18"/>
              </w:rPr>
            </w:pPr>
            <w:r w:rsidRPr="007E5FAD">
              <w:rPr>
                <w:rFonts w:ascii="Futura Next Book" w:hAnsi="Futura Next Book"/>
                <w:i/>
                <w:sz w:val="18"/>
                <w:szCs w:val="18"/>
              </w:rPr>
              <w:t>Taught in Spring 2</w:t>
            </w:r>
          </w:p>
        </w:tc>
      </w:tr>
    </w:tbl>
    <w:p w:rsidR="00E0409D" w:rsidRPr="00E0409D" w:rsidRDefault="00E0409D" w:rsidP="0069655A"/>
    <w:sectPr w:rsidR="00E0409D" w:rsidRPr="00E0409D" w:rsidSect="00E0409D">
      <w:headerReference w:type="defaul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F9C" w:rsidRDefault="00162F9C" w:rsidP="00E0409D">
      <w:pPr>
        <w:spacing w:after="0" w:line="240" w:lineRule="auto"/>
      </w:pPr>
      <w:r>
        <w:separator/>
      </w:r>
    </w:p>
  </w:endnote>
  <w:endnote w:type="continuationSeparator" w:id="0">
    <w:p w:rsidR="00162F9C" w:rsidRDefault="00162F9C" w:rsidP="00E0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Dubba Dubba NF">
    <w:panose1 w:val="02010606020204020104"/>
    <w:charset w:val="00"/>
    <w:family w:val="auto"/>
    <w:pitch w:val="variable"/>
    <w:sig w:usb0="800000AF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F9C" w:rsidRDefault="00162F9C" w:rsidP="00E0409D">
      <w:pPr>
        <w:spacing w:after="0" w:line="240" w:lineRule="auto"/>
      </w:pPr>
      <w:r>
        <w:separator/>
      </w:r>
    </w:p>
  </w:footnote>
  <w:footnote w:type="continuationSeparator" w:id="0">
    <w:p w:rsidR="00162F9C" w:rsidRDefault="00162F9C" w:rsidP="00E0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F9C" w:rsidRPr="00E0409D" w:rsidRDefault="00162F9C" w:rsidP="00E0409D">
    <w:pPr>
      <w:spacing w:after="0"/>
      <w:jc w:val="center"/>
      <w:rPr>
        <w:rFonts w:ascii="Dubba Dubba NF" w:hAnsi="Dubba Dubba NF"/>
        <w:sz w:val="28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CB1DF71" wp14:editId="1ED59F76">
          <wp:simplePos x="0" y="0"/>
          <wp:positionH relativeFrom="margin">
            <wp:align>right</wp:align>
          </wp:positionH>
          <wp:positionV relativeFrom="paragraph">
            <wp:posOffset>-200660</wp:posOffset>
          </wp:positionV>
          <wp:extent cx="962025" cy="666750"/>
          <wp:effectExtent l="0" t="0" r="9525" b="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10" b="9856"/>
                  <a:stretch/>
                </pic:blipFill>
                <pic:spPr bwMode="auto">
                  <a:xfrm>
                    <a:off x="0" y="0"/>
                    <a:ext cx="962025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66675</wp:posOffset>
          </wp:positionH>
          <wp:positionV relativeFrom="paragraph">
            <wp:posOffset>-201930</wp:posOffset>
          </wp:positionV>
          <wp:extent cx="962025" cy="66675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10" b="9856"/>
                  <a:stretch/>
                </pic:blipFill>
                <pic:spPr bwMode="auto">
                  <a:xfrm>
                    <a:off x="0" y="0"/>
                    <a:ext cx="962025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09D">
      <w:rPr>
        <w:rFonts w:ascii="Dubba Dubba NF" w:hAnsi="Dubba Dubba NF"/>
        <w:sz w:val="28"/>
      </w:rPr>
      <w:t xml:space="preserve">Lady </w:t>
    </w:r>
    <w:proofErr w:type="spellStart"/>
    <w:r w:rsidRPr="00E0409D">
      <w:rPr>
        <w:rFonts w:ascii="Dubba Dubba NF" w:hAnsi="Dubba Dubba NF"/>
        <w:sz w:val="28"/>
      </w:rPr>
      <w:t>Bankes</w:t>
    </w:r>
    <w:proofErr w:type="spellEnd"/>
    <w:r w:rsidRPr="00E0409D">
      <w:rPr>
        <w:rFonts w:ascii="Dubba Dubba NF" w:hAnsi="Dubba Dubba NF"/>
        <w:sz w:val="28"/>
      </w:rPr>
      <w:t xml:space="preserve"> Primary School</w:t>
    </w:r>
  </w:p>
  <w:p w:rsidR="00162F9C" w:rsidRPr="00E0409D" w:rsidRDefault="00162F9C" w:rsidP="00E0409D">
    <w:pPr>
      <w:spacing w:after="0"/>
      <w:jc w:val="center"/>
      <w:rPr>
        <w:rFonts w:ascii="Dubba Dubba NF" w:hAnsi="Dubba Dubba NF"/>
        <w:sz w:val="28"/>
      </w:rPr>
    </w:pPr>
    <w:r w:rsidRPr="00E0409D">
      <w:rPr>
        <w:rFonts w:ascii="Dubba Dubba NF" w:hAnsi="Dubba Dubba NF"/>
        <w:sz w:val="28"/>
      </w:rPr>
      <w:t xml:space="preserve">Curriculum Newsletter </w:t>
    </w:r>
    <w:r>
      <w:rPr>
        <w:rFonts w:ascii="Dubba Dubba NF" w:hAnsi="Dubba Dubba NF"/>
        <w:sz w:val="28"/>
      </w:rPr>
      <w:t xml:space="preserve">Spring </w:t>
    </w:r>
    <w:r w:rsidR="007E5FAD">
      <w:rPr>
        <w:rFonts w:ascii="Dubba Dubba NF" w:hAnsi="Dubba Dubba NF"/>
        <w:sz w:val="28"/>
      </w:rPr>
      <w:t xml:space="preserve">1 </w:t>
    </w:r>
    <w:r>
      <w:rPr>
        <w:rFonts w:ascii="Dubba Dubba NF" w:hAnsi="Dubba Dubba NF"/>
        <w:sz w:val="28"/>
      </w:rPr>
      <w:t xml:space="preserve">term </w:t>
    </w:r>
  </w:p>
  <w:p w:rsidR="00162F9C" w:rsidRDefault="00162F9C" w:rsidP="002713D0">
    <w:pPr>
      <w:spacing w:after="0"/>
      <w:jc w:val="center"/>
      <w:rPr>
        <w:rFonts w:ascii="Dubba Dubba NF" w:hAnsi="Dubba Dubba NF"/>
        <w:sz w:val="28"/>
      </w:rPr>
    </w:pPr>
    <w:r w:rsidRPr="00E0409D">
      <w:rPr>
        <w:rFonts w:ascii="Dubba Dubba NF" w:hAnsi="Dubba Dubba NF"/>
        <w:sz w:val="28"/>
      </w:rPr>
      <w:t xml:space="preserve">Year </w:t>
    </w:r>
    <w:r>
      <w:rPr>
        <w:rFonts w:ascii="Dubba Dubba NF" w:hAnsi="Dubba Dubba NF"/>
        <w:sz w:val="28"/>
      </w:rPr>
      <w:t>1</w:t>
    </w:r>
  </w:p>
  <w:p w:rsidR="00162F9C" w:rsidRPr="00E0409D" w:rsidRDefault="00162F9C" w:rsidP="002713D0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09D"/>
    <w:rsid w:val="00015A87"/>
    <w:rsid w:val="00043C9D"/>
    <w:rsid w:val="00071CE9"/>
    <w:rsid w:val="000D19CA"/>
    <w:rsid w:val="00105943"/>
    <w:rsid w:val="00113C94"/>
    <w:rsid w:val="00116ADE"/>
    <w:rsid w:val="001466DC"/>
    <w:rsid w:val="00162F9C"/>
    <w:rsid w:val="00175C0A"/>
    <w:rsid w:val="00196DF2"/>
    <w:rsid w:val="002713D0"/>
    <w:rsid w:val="0029006A"/>
    <w:rsid w:val="002E4477"/>
    <w:rsid w:val="00346D14"/>
    <w:rsid w:val="00391D54"/>
    <w:rsid w:val="003D2FB6"/>
    <w:rsid w:val="003D78DF"/>
    <w:rsid w:val="003F4922"/>
    <w:rsid w:val="00495C6F"/>
    <w:rsid w:val="00570BD6"/>
    <w:rsid w:val="0057444A"/>
    <w:rsid w:val="005745AF"/>
    <w:rsid w:val="005D5FC7"/>
    <w:rsid w:val="005F3BFC"/>
    <w:rsid w:val="0063251C"/>
    <w:rsid w:val="006512EC"/>
    <w:rsid w:val="0069655A"/>
    <w:rsid w:val="006D180B"/>
    <w:rsid w:val="006E49B6"/>
    <w:rsid w:val="006F66EE"/>
    <w:rsid w:val="007C5750"/>
    <w:rsid w:val="007E5FAD"/>
    <w:rsid w:val="007F0274"/>
    <w:rsid w:val="007F44C2"/>
    <w:rsid w:val="00822AB5"/>
    <w:rsid w:val="00840FDD"/>
    <w:rsid w:val="0088326C"/>
    <w:rsid w:val="008D40E4"/>
    <w:rsid w:val="00912156"/>
    <w:rsid w:val="00923AD9"/>
    <w:rsid w:val="00937768"/>
    <w:rsid w:val="009A5E65"/>
    <w:rsid w:val="009C2ADF"/>
    <w:rsid w:val="009D5AEB"/>
    <w:rsid w:val="009F530D"/>
    <w:rsid w:val="00A149F3"/>
    <w:rsid w:val="00A45530"/>
    <w:rsid w:val="00AE04B9"/>
    <w:rsid w:val="00B41873"/>
    <w:rsid w:val="00BB1532"/>
    <w:rsid w:val="00BB2D2C"/>
    <w:rsid w:val="00BF535A"/>
    <w:rsid w:val="00C836FB"/>
    <w:rsid w:val="00CA2607"/>
    <w:rsid w:val="00CA6BA6"/>
    <w:rsid w:val="00D1110D"/>
    <w:rsid w:val="00DE46D4"/>
    <w:rsid w:val="00DE4DDA"/>
    <w:rsid w:val="00E0409D"/>
    <w:rsid w:val="00E11288"/>
    <w:rsid w:val="00E360F8"/>
    <w:rsid w:val="00E42EF5"/>
    <w:rsid w:val="00E45D0C"/>
    <w:rsid w:val="00E7352C"/>
    <w:rsid w:val="00E97F36"/>
    <w:rsid w:val="00F14162"/>
    <w:rsid w:val="00F9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CB05C1B3-D66C-4A30-8D2C-29B888C6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4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09D"/>
  </w:style>
  <w:style w:type="paragraph" w:styleId="Footer">
    <w:name w:val="footer"/>
    <w:basedOn w:val="Normal"/>
    <w:link w:val="FooterChar"/>
    <w:uiPriority w:val="99"/>
    <w:unhideWhenUsed/>
    <w:rsid w:val="00E04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09D"/>
  </w:style>
  <w:style w:type="table" w:styleId="TableGrid">
    <w:name w:val="Table Grid"/>
    <w:basedOn w:val="TableNormal"/>
    <w:uiPriority w:val="39"/>
    <w:rsid w:val="00E04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51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5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3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Taylor</dc:creator>
  <cp:keywords/>
  <dc:description/>
  <cp:lastModifiedBy>Kate Needs Needs</cp:lastModifiedBy>
  <cp:revision>2</cp:revision>
  <cp:lastPrinted>2025-02-06T07:50:00Z</cp:lastPrinted>
  <dcterms:created xsi:type="dcterms:W3CDTF">2025-02-06T07:50:00Z</dcterms:created>
  <dcterms:modified xsi:type="dcterms:W3CDTF">2025-02-06T07:50:00Z</dcterms:modified>
</cp:coreProperties>
</file>